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83A3C"/>
          <w:sz w:val="28"/>
          <w:szCs w:val="28"/>
          <w:lang w:eastAsia="ru-RU"/>
        </w:rPr>
        <w:drawing>
          <wp:inline distT="0" distB="0" distL="0" distR="0">
            <wp:extent cx="5940425" cy="3926143"/>
            <wp:effectExtent l="19050" t="0" r="3175" b="0"/>
            <wp:docPr id="1" name="Рисунок 1" descr="C:\Users\Любовь\Desktop\lg!h0q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lg!h0q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2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A6856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 xml:space="preserve">Уважаемые родители! Предлагаем Вам принять участие в </w:t>
      </w:r>
      <w:proofErr w:type="spellStart"/>
      <w:r w:rsidRPr="00EA6856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>онлайн</w:t>
      </w:r>
      <w:proofErr w:type="spellEnd"/>
      <w:r w:rsidRPr="00EA6856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 xml:space="preserve"> - анкетировании. 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b/>
          <w:bCs/>
          <w:color w:val="383A3C"/>
          <w:sz w:val="28"/>
          <w:szCs w:val="28"/>
          <w:lang w:eastAsia="ru-RU"/>
        </w:rPr>
        <w:t>Цель:</w:t>
      </w:r>
      <w:r w:rsidRPr="00EA6856"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 xml:space="preserve"> определение удовлетворенности граждан, являющихся получателями услуг, оказываемых образовательными организациями </w:t>
      </w:r>
      <w:proofErr w:type="spellStart"/>
      <w:r w:rsidRPr="00EA6856"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>Аксубаевского</w:t>
      </w:r>
      <w:proofErr w:type="spellEnd"/>
      <w:r w:rsidRPr="00EA6856"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 xml:space="preserve"> муниципального района Республики Татарстан.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 xml:space="preserve">Ссылка на </w:t>
      </w:r>
      <w:proofErr w:type="spellStart"/>
      <w:r w:rsidRPr="00EA6856"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>онлайн</w:t>
      </w:r>
      <w:proofErr w:type="spellEnd"/>
      <w:r w:rsidRPr="00EA6856">
        <w:rPr>
          <w:rFonts w:ascii="Times New Roman" w:eastAsia="Times New Roman" w:hAnsi="Times New Roman" w:cs="Times New Roman"/>
          <w:color w:val="383A3C"/>
          <w:sz w:val="28"/>
          <w:szCs w:val="28"/>
          <w:lang w:eastAsia="ru-RU"/>
        </w:rPr>
        <w:t xml:space="preserve"> - анкету по независимой оценке качества условий осуществления образовательной деятельности: </w:t>
      </w:r>
      <w:hyperlink r:id="rId5" w:tgtFrame="_blank" w:history="1">
        <w:r w:rsidRPr="00EA6856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https://aksubayevo.tatarstan.ru/anketirovanie.htm</w:t>
        </w:r>
      </w:hyperlink>
    </w:p>
    <w:p w:rsidR="00EA6856" w:rsidRPr="00EA6856" w:rsidRDefault="00EA6856" w:rsidP="00EA6856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  <w:t> </w:t>
      </w:r>
    </w:p>
    <w:p w:rsidR="00EA6856" w:rsidRPr="00EA6856" w:rsidRDefault="00EA6856" w:rsidP="00EA6856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b/>
          <w:bCs/>
          <w:i/>
          <w:iCs/>
          <w:color w:val="0054A5"/>
          <w:sz w:val="26"/>
          <w:szCs w:val="26"/>
          <w:lang w:eastAsia="ru-RU"/>
        </w:rPr>
        <w:t>ЧТО ТАКОЕ «НЕЗАВИСИМАЯ ОЦЕНКА КАЧЕСТВА ОБРАЗОВАНИЯ»?</w:t>
      </w:r>
    </w:p>
    <w:p w:rsidR="00EA6856" w:rsidRPr="00EA6856" w:rsidRDefault="00EA6856" w:rsidP="00EA6856">
      <w:pPr>
        <w:shd w:val="clear" w:color="auto" w:fill="FFFFFF"/>
        <w:spacing w:after="225" w:line="240" w:lineRule="auto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  <w:t> 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Независимая оценка качества образования (НОКО) – это оценочная процедура,  направленная на получение сведений об образовательной деятельности организаций, осуществляющих образовательную деятельность, о качестве подготовки обучающихся и реализации образовательных программ.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 xml:space="preserve">НОКО регулируется ст. 95, 95.1, 95.2 Федерального закона от 29 декабря 2012 года № 273-ФЗ  «Об образовании в Российской Федерации» (далее – Федеральный закон № 273-ФЗ). Согласно </w:t>
      </w:r>
      <w:proofErr w:type="gramStart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ч</w:t>
      </w:r>
      <w:proofErr w:type="gramEnd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. 2 ст. 95 Федерального закона № 273-ФЗ  НОКО включает в себя независимую оценку качества подготовки обучающихся и независимую оценку качества образовательной деятельности организаций, осуществляющих образовательную деятельность.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proofErr w:type="gramStart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lastRenderedPageBreak/>
        <w:t>Независимая оценка качества проводится во всех субъектах Российской Федерации  на основании положений Федерального закона от 21 июля 2014 г. № 256-ФЗ «О внесении изменений в отдельные законодательные акты Российской Федерации по вопросам независимой оценки качества оказания услуг организациями в сфере культуры, социального обслуживания, охраны здоровья и образования» (далее – Закон) и нормативных правовых актов, принятых в целях его реализации.</w:t>
      </w:r>
      <w:proofErr w:type="gramEnd"/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 xml:space="preserve">Результаты НОКО не влекут за собой приостановление или аннулирование лицензии на осуществление образовательной деятельности, приостановление государственной аккредитации или лишение государственной аккредитации в отношении организаций, осуществляющих образовательную деятельность. В целях реализации </w:t>
      </w:r>
      <w:proofErr w:type="gramStart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ч</w:t>
      </w:r>
      <w:proofErr w:type="gramEnd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 xml:space="preserve">. 5 ст. 95.2 Федерального закона № 273-ФЗ приказом </w:t>
      </w:r>
      <w:proofErr w:type="spellStart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Минобрнауки</w:t>
      </w:r>
      <w:proofErr w:type="spellEnd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 России от 05 декабря 2014 года № 1547 утверждены показатели, характеризующие общие критерии оценки качества образовательной деятельности организаций, осуществляющих образовательную деятельность:</w:t>
      </w:r>
      <w:r w:rsidRPr="00EA6856"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  <w:t> 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  - открытость и доступность информации об образовательной организации;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  - комфортность условий, в которых осуществляется образовательная деятельность;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   - доброжелательность, вежливость, компетентность работников;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  - удовлетворенность качеством образовательной деятельности образовательной организации.</w:t>
      </w:r>
    </w:p>
    <w:p w:rsidR="00EA6856" w:rsidRPr="00EA6856" w:rsidRDefault="00EA6856" w:rsidP="00EA6856">
      <w:pPr>
        <w:shd w:val="clear" w:color="auto" w:fill="FFFFFF"/>
        <w:spacing w:after="225" w:line="240" w:lineRule="auto"/>
        <w:jc w:val="both"/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</w:pPr>
      <w:r w:rsidRPr="00EA6856"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  <w:t> </w:t>
      </w:r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 xml:space="preserve">НОК образовательной деятельности образовательной организации, </w:t>
      </w:r>
      <w:proofErr w:type="gramStart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организуемая</w:t>
      </w:r>
      <w:proofErr w:type="gramEnd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 xml:space="preserve"> общественными советами, проводится не чаще, чем один раз в год и не реже,  чем один раз в три года (ч. 6 ст. 95.2 Федерального закона № 273-ФЗ). Родители </w:t>
      </w:r>
      <w:proofErr w:type="gramStart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обучающихся</w:t>
      </w:r>
      <w:proofErr w:type="gramEnd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 xml:space="preserve"> (законные представители) имеют право (возможность) участвовать во внешней НОКО на добровольной и анонимной основе. Информация о результатах независимой оценки качества размещается на официальных сайтах органов исполнительной власти, а также на едином портале – официальном сайте для размещения информации о государственных и муниципальных учреждениях </w:t>
      </w:r>
      <w:r w:rsidRPr="00EA6856">
        <w:rPr>
          <w:rFonts w:ascii="Times New Roman" w:eastAsia="Times New Roman" w:hAnsi="Times New Roman" w:cs="Times New Roman"/>
          <w:color w:val="383A3C"/>
          <w:sz w:val="21"/>
          <w:szCs w:val="21"/>
          <w:lang w:eastAsia="ru-RU"/>
        </w:rPr>
        <w:t> </w:t>
      </w:r>
      <w:hyperlink r:id="rId6" w:tgtFrame="_blank" w:history="1">
        <w:r w:rsidRPr="00EA6856">
          <w:rPr>
            <w:rFonts w:ascii="Times New Roman" w:eastAsia="Times New Roman" w:hAnsi="Times New Roman" w:cs="Times New Roman"/>
            <w:color w:val="1D8CBA"/>
            <w:sz w:val="26"/>
            <w:u w:val="single"/>
            <w:lang w:eastAsia="ru-RU"/>
          </w:rPr>
          <w:t>www.bus.gov.ru</w:t>
        </w:r>
      </w:hyperlink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 xml:space="preserve"> (далее – сайт </w:t>
      </w:r>
      <w:proofErr w:type="spellStart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bus.gov.ru</w:t>
      </w:r>
      <w:proofErr w:type="spellEnd"/>
      <w:r w:rsidRPr="00EA6856">
        <w:rPr>
          <w:rFonts w:ascii="Times New Roman" w:eastAsia="Times New Roman" w:hAnsi="Times New Roman" w:cs="Times New Roman"/>
          <w:color w:val="383A3C"/>
          <w:sz w:val="26"/>
          <w:szCs w:val="26"/>
          <w:lang w:eastAsia="ru-RU"/>
        </w:rPr>
        <w:t>). С этой целью на указанном сайте создан специальный функционал и обеспечена техническая возможность для зарегистрированных в установленном порядке пользователей размещать такую информацию. Граждане могут ознакомиться с унифицированной информацией о каждой организации, в отношении которой проведена независимая оценка качества (контакты организации, предоставляемые учреждением услуги и работы, развернутые значения показателей по критериям независимой оценки качества),  предусмотрена также возможность оставить отзыв об учреждении.</w:t>
      </w:r>
    </w:p>
    <w:p w:rsidR="00EA6856" w:rsidRPr="00EA6856" w:rsidRDefault="00EA6856" w:rsidP="00EA685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EA6856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FB5934" w:rsidRDefault="00FB5934"/>
    <w:sectPr w:rsidR="00FB5934" w:rsidSect="00FB5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6856"/>
    <w:rsid w:val="008637FE"/>
    <w:rsid w:val="00EA6856"/>
    <w:rsid w:val="00FB5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9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6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A685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A6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68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3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715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2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us.gov.ru/" TargetMode="External"/><Relationship Id="rId5" Type="http://schemas.openxmlformats.org/officeDocument/2006/relationships/hyperlink" Target="https://aksubayevo.tatarstan.ru/anketirovanie.ht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562</Words>
  <Characters>3209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</cp:lastModifiedBy>
  <cp:revision>2</cp:revision>
  <dcterms:created xsi:type="dcterms:W3CDTF">2023-03-13T09:11:00Z</dcterms:created>
  <dcterms:modified xsi:type="dcterms:W3CDTF">2023-03-13T09:17:00Z</dcterms:modified>
</cp:coreProperties>
</file>